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Arial" w:hAnsi="Arial" w:cs="Arial"/>
        <w:color w:val="555555"/>
        <w:sz w:val="16"/>
      </w:rPr>
      <w:t xml:space="preserve">1880 Industrial Pkwy, Tulsa, OK 74107  ·  (918) 555-0175  ·  bids@ironridge.example  ·  ironridge.example</w:t>
    </w:r>
  </w:p>
</w:ftr>
</file>

<file path=word/header1.xml><?xml version="1.0" encoding="utf-8"?>
<w:hdr xmlns:w="http://schemas.openxmlformats.org/wordprocessingml/2006/main">
  <w:p>
    <w:pPr>
      <w:shd w:val="clear" w:color="auto" w:fill="2B2B2B"/>
      <w:jc w:val="center"/>
      <w:spacing w:before="0" w:after="0"/>
    </w:pPr>
    <w:r>
      <w:rPr>
        <w:rFonts w:ascii="Arial" w:hAnsi="Arial" w:cs="Arial"/>
        <w:b/>
        <w:color w:val="FFFFFF"/>
        <w:sz w:val="36"/>
      </w:rPr>
      <w:t xml:space="preserve">Ironridge Construction</w:t>
    </w:r>
  </w:p>
  <w:p>
    <w:pPr>
      <w:shd w:val="clear" w:color="auto" w:fill="2B2B2B"/>
      <w:jc w:val="center"/>
      <w:spacing w:before="0" w:after="0"/>
    </w:pPr>
    <w:r>
      <w:rPr>
        <w:rFonts w:ascii="Arial" w:hAnsi="Arial" w:cs="Arial"/>
        <w:color w:val="FFFFFF"/>
        <w:sz w:val="18"/>
      </w:rPr>
      <w:t xml:space="preserve">Commercial &amp; Residential Builders · License #CB-20419</w:t>
    </w:r>
  </w:p>
  <w:p>
    <w:pPr>
      <w:pBdr>
        <w:bottom w:val="single" w:sz="12" w:space="6" w:color="E07A1F"/>
      </w:pBdr>
      <w:jc w:val="center"/>
      <w:spacing w:before="0" w:after="0"/>
    </w:pP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Ironridge Construction letterhead template</dc:title>
  <dc:creator>letterheadexamples.com</dc:creator>
</cp:coreProperties>
</file>