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77 Folsom Street, San Francisco, CA 94105  ·  (415) 555-0190  ·  team@brightline.example  ·  brightline.example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4338CA"/>
        <w:sz w:val="28"/>
      </w:rPr>
      <w:t xml:space="preserve">Brightline Software</w:t>
    </w:r>
  </w:p>
  <w:p>
    <w:pPr>
      <w:pBdr>
        <w:bottom w:val="single" w:sz="12" w:space="6" w:color="22D3EE"/>
      </w:pBdr>
      <w:jc w:val="left"/>
      <w:spacing w:before="0" w:after="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Brightline Software letterhead template</dc:title>
  <dc:creator>letterheadexamples.com</dc:creator>
</cp:coreProperties>
</file>